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CC" w:rsidRDefault="006542CC" w:rsidP="006542C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542CC" w:rsidRDefault="006542CC" w:rsidP="006542C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996A44">
        <w:rPr>
          <w:rFonts w:ascii="Times New Roman" w:hAnsi="Times New Roman" w:cs="Times New Roman"/>
          <w:sz w:val="28"/>
          <w:szCs w:val="28"/>
        </w:rPr>
        <w:t>REQUERIMENTO N°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96A44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6542CC" w:rsidRDefault="006542CC" w:rsidP="006542C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542CC" w:rsidRDefault="006542CC" w:rsidP="006542C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542CC" w:rsidRDefault="006542CC" w:rsidP="006542C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Ao Excelentíssimo Senhor</w:t>
      </w:r>
    </w:p>
    <w:p w:rsidR="006542CC" w:rsidRDefault="006542CC" w:rsidP="006542C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RAYNNE CABRAL</w:t>
      </w:r>
    </w:p>
    <w:p w:rsidR="006542CC" w:rsidRDefault="006542CC" w:rsidP="006542C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 da Câmara Municipal</w:t>
      </w:r>
    </w:p>
    <w:p w:rsidR="006542CC" w:rsidRDefault="006542CC" w:rsidP="006542C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Nesta</w:t>
      </w:r>
    </w:p>
    <w:p w:rsidR="006542CC" w:rsidRDefault="006542CC" w:rsidP="006542C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542CC" w:rsidRDefault="006542CC" w:rsidP="006542C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542CC" w:rsidRDefault="006542CC" w:rsidP="006542C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Senhor Presidente, </w:t>
      </w:r>
    </w:p>
    <w:p w:rsidR="006542CC" w:rsidRDefault="006542CC" w:rsidP="006542C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542CC" w:rsidRDefault="006542CC" w:rsidP="006542C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542CC" w:rsidRDefault="006542CC" w:rsidP="006542CC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Vereador que este subscreve vem respeitosamente requerer que, após aprovado em plenário, seja encaminhado expediente ao senhor Prefeito Municipal, solicitando que o Poder Executivo </w:t>
      </w:r>
      <w:r>
        <w:rPr>
          <w:rFonts w:ascii="Times New Roman" w:hAnsi="Times New Roman" w:cs="Times New Roman"/>
          <w:sz w:val="28"/>
          <w:szCs w:val="28"/>
        </w:rPr>
        <w:t xml:space="preserve">viabilize o pagamento das progressões horizontais aos servidores do Quadro Geral e do Quadro do Fundo Municipal de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Saúde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município de Pugmil.</w:t>
      </w:r>
    </w:p>
    <w:p w:rsidR="006542CC" w:rsidRDefault="006542CC" w:rsidP="006542CC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PCCR começou a ser pago em abril de 2024, sendo que a Lei fala que a cada 2 (dois) anos, </w:t>
      </w:r>
      <w:proofErr w:type="gramStart"/>
      <w:r>
        <w:rPr>
          <w:rFonts w:ascii="Times New Roman" w:hAnsi="Times New Roman" w:cs="Times New Roman"/>
          <w:sz w:val="28"/>
          <w:szCs w:val="28"/>
        </w:rPr>
        <w:t>os servidores tem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direito a progredir horizontalmente, conforme tabela estabelecida.</w:t>
      </w:r>
    </w:p>
    <w:p w:rsidR="006542CC" w:rsidRDefault="006542CC" w:rsidP="003E3A05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Esta reivindicação está fundamentada na Lei Municipal n° 387/2023, em seu artigo 12, § 1º, inciso </w:t>
      </w:r>
      <w:proofErr w:type="gramStart"/>
      <w:r>
        <w:rPr>
          <w:rFonts w:ascii="Times New Roman" w:hAnsi="Times New Roman" w:cs="Times New Roman"/>
          <w:sz w:val="28"/>
          <w:szCs w:val="28"/>
        </w:rPr>
        <w:t>I,  portanto</w:t>
      </w:r>
      <w:proofErr w:type="gramEnd"/>
      <w:r>
        <w:rPr>
          <w:rFonts w:ascii="Times New Roman" w:hAnsi="Times New Roman" w:cs="Times New Roman"/>
          <w:sz w:val="28"/>
          <w:szCs w:val="28"/>
        </w:rPr>
        <w:t>, todos os servidores efetivos do Quadro Geral e do Fundo Municipal de Saúde, que se enquadram nas condições determinadas nesta Lei, têm a partir do mês de abril deste ano, este direito adquirido.</w:t>
      </w:r>
    </w:p>
    <w:p w:rsidR="003E3A05" w:rsidRDefault="006542CC" w:rsidP="003E3A05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Considerando que já se aproxima o mês de abril, é mais do que necessário que o município se prepare para atender o que preconiza a Lei, concedendo a todos os Servidores enquadrados nas condições impostas, est</w:t>
      </w:r>
      <w:r w:rsidR="003E3A05">
        <w:rPr>
          <w:rFonts w:ascii="Times New Roman" w:hAnsi="Times New Roman" w:cs="Times New Roman"/>
          <w:sz w:val="28"/>
          <w:szCs w:val="28"/>
        </w:rPr>
        <w:t>a Progressão Horizontal que significa reconhecimento, valorização e justiça aos nossos servidores.</w:t>
      </w:r>
    </w:p>
    <w:p w:rsidR="003E3A05" w:rsidRDefault="003E3A05" w:rsidP="006542C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542CC" w:rsidRDefault="006542CC" w:rsidP="00BC0FD2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Pugmil, 2</w:t>
      </w:r>
      <w:r w:rsidR="003E3A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de fevereiro de 202</w:t>
      </w:r>
      <w:r w:rsidR="003E3A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542CC" w:rsidRDefault="006542CC" w:rsidP="006542C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542CC" w:rsidRDefault="006542CC" w:rsidP="006542C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542CC" w:rsidRDefault="006542CC" w:rsidP="006542C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542CC" w:rsidRPr="00996A44" w:rsidRDefault="003E3A05" w:rsidP="006542C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Elmir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Oliveira</w:t>
      </w:r>
    </w:p>
    <w:p w:rsidR="00EE08E1" w:rsidRDefault="003E3A05" w:rsidP="003E3A05">
      <w:pPr>
        <w:pStyle w:val="SemEspaamento"/>
        <w:jc w:val="center"/>
      </w:pPr>
      <w:r>
        <w:rPr>
          <w:rFonts w:ascii="Times New Roman" w:hAnsi="Times New Roman" w:cs="Times New Roman"/>
          <w:sz w:val="28"/>
          <w:szCs w:val="28"/>
        </w:rPr>
        <w:t>Vereador</w:t>
      </w:r>
      <w:r w:rsidR="006542CC">
        <w:rPr>
          <w:rFonts w:ascii="Times New Roman" w:hAnsi="Times New Roman" w:cs="Times New Roman"/>
          <w:sz w:val="28"/>
          <w:szCs w:val="28"/>
        </w:rPr>
        <w:t xml:space="preserve"> - </w:t>
      </w:r>
      <w:r w:rsidR="008A4735">
        <w:rPr>
          <w:rFonts w:ascii="Times New Roman" w:hAnsi="Times New Roman" w:cs="Times New Roman"/>
          <w:sz w:val="28"/>
          <w:szCs w:val="28"/>
        </w:rPr>
        <w:t>PL</w:t>
      </w:r>
      <w:bookmarkStart w:id="0" w:name="_GoBack"/>
      <w:bookmarkEnd w:id="0"/>
    </w:p>
    <w:sectPr w:rsidR="00EE08E1" w:rsidSect="005F3A47">
      <w:headerReference w:type="default" r:id="rId4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DE3" w:rsidRDefault="008A4735" w:rsidP="000E4DE3">
    <w:pPr>
      <w:pStyle w:val="NormalWeb"/>
    </w:pPr>
    <w:r>
      <w:rPr>
        <w:noProof/>
      </w:rPr>
      <w:drawing>
        <wp:inline distT="0" distB="0" distL="0" distR="0" wp14:anchorId="545ECD70" wp14:editId="53FC26B1">
          <wp:extent cx="2990850" cy="1000125"/>
          <wp:effectExtent l="0" t="0" r="0" b="9525"/>
          <wp:docPr id="2" name="Imagem 2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DE3" w:rsidRDefault="008A4735">
    <w:pPr>
      <w:pStyle w:val="Cabealho"/>
    </w:pPr>
  </w:p>
  <w:p w:rsidR="000E4DE3" w:rsidRDefault="008A47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CC"/>
    <w:rsid w:val="0027594F"/>
    <w:rsid w:val="003E3A05"/>
    <w:rsid w:val="005F3A47"/>
    <w:rsid w:val="006542CC"/>
    <w:rsid w:val="008A4735"/>
    <w:rsid w:val="00A029B7"/>
    <w:rsid w:val="00BC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8961B-0295-4514-8871-C524273F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542C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54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2CC"/>
  </w:style>
  <w:style w:type="paragraph" w:styleId="NormalWeb">
    <w:name w:val="Normal (Web)"/>
    <w:basedOn w:val="Normal"/>
    <w:uiPriority w:val="99"/>
    <w:semiHidden/>
    <w:unhideWhenUsed/>
    <w:rsid w:val="0065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4</cp:revision>
  <dcterms:created xsi:type="dcterms:W3CDTF">2026-02-26T12:02:00Z</dcterms:created>
  <dcterms:modified xsi:type="dcterms:W3CDTF">2026-02-26T12:45:00Z</dcterms:modified>
</cp:coreProperties>
</file>